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刷题·完形填空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0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For most of human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history rich people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had the most 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u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re On 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other hand, 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poor have 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y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pically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worked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persistently.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Hans-Joachim Voth,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an economic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historian,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says that in 19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centu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y you could te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l how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poor somebody was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by how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they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worked.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0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Today things are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2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Overall working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hou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have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3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over 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e past cen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ur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y.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ut th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e rich have begun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to wo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k lon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g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er h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ours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than the poor.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0"/>
        <w:jc w:val="both"/>
        <w:textAlignment w:val="auto"/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There are a number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of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4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One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that higher wages makes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le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sure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more expen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sive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: if people take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time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5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they give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up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more money.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Since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 1980s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6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of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those at the top have risen st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y,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while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those below the median have stood sti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l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or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fallen. Thus rising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7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encourages the rich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t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 work more and the poor to work less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0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8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of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work and leisure in 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rich world has also changed.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Back in 1899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Thorstein Veblen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ffered his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9 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none"/>
          <w:lang w:val="en-US" w:eastAsia="zh-CN"/>
        </w:rPr>
        <w:t xml:space="preserve">on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things.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He argued that leisure was a "badge of honor".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Rich people could get others to do 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10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repetitive work.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Yet Veblen's leisure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class was not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11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Rather they engaged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in "exploit":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12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and creative activities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such as writing, charity and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13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0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Veblen's theory needs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14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.Work in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advanced economies has become more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15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and intellectual. There are fewer really dull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jobs, like lift-operating, and more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16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ones, like fashion design. That means more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people than ever can enjoy "exploit" at the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17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Work has come to offer the sort of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pleasures that rich people used to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18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their leisure time. On the other hand, leisure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is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19 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a sign of social power. Instead it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>20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uselessness and unemployment.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1. A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long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much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well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often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2. A. identical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similar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different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satisfying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3. A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risen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weakened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granted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fallen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4. A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explanations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requirements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workouts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consequences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5. A. over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off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after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6. A pensions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tuition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salaries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qualifications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7. A. comparison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comprehension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inflation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inequality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8. A. status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guidance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genre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allocation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9. A. doubt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opposition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take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support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10. A. innovative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dirty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decent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plausible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11. A. idle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industrious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reliable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pessimistic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12. A. boring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simple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misleading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challenging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13. A. typing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debating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documenting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jogging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14. A. understanding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assisting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updating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repairing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15. A. labor-intensive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data-intensive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capital-intensive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knowledge-intensive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16. A. glamorous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monotonous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damaging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risky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17. A. home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school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office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station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18. A abolish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eliminate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propose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seek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19. A. more or less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no longer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C. no doubt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 xml:space="preserve"> no more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20. A. symbolizes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B. determines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  <w:t>C</w:t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. triggers</w:t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 w:eastAsiaTheme="majorEastAsia"/>
          <w:b w:val="0"/>
          <w:bCs w:val="0"/>
          <w:sz w:val="21"/>
          <w:szCs w:val="21"/>
          <w:lang w:val="en-US" w:eastAsia="zh-CN"/>
        </w:rPr>
        <w:t>D. protests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【解读】</w:t>
      </w:r>
    </w:p>
    <w:p>
      <w:pPr>
        <w:jc w:val="both"/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文章讲述的是富人和穷人对闲暇时间的控制的转换，在过去富人有更多的闲暇时间去掌控，而穷人很少，而如今，越来越多的有钱更享受工作时间，而闲暇时间多的人成了“无用”与“无所事事”的代名词。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上文提及富人有闲而穷人却终日劳作，由此推断出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一个人的贫富与他们是否需要长时间工作有着密切的关联。因此，句中对贫富的状态进行判断的依据是工作时长,故选A项,how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long意为“多长时间”。B项代人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how much“多少”强调工作的数量;C项代人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how well“多好”强调完成工作的质量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D项代人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how often“多久一次”强调工作的频率。三者都不能对应上文提及的富人和穷人工作时长不同。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2.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【答案】C解析：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上文提及19世纪时,富人有闲而穷人却终日劳作。下文则提及富人开始“比穷人工作更长时间”work longer hours than the poor。很明显今天的情况与过去的不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一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样,故选C项different“不同的”。A项identical“完全相同的”和B项similar相似的代人，与原文意思相反。文中指出了两者的不同，但并未就此进行评价，故排除D项satisfying令人满意的。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3.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【答案】D解析：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下句中的转折词But提示本句中overall working hours的变化趋势与下句提及的the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rich have begun to work longer是相反的。故选D项fallen“下降”。A项risen"上升”与work longer表意一致，故排除。B项weakened“变弱”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一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般指力量上的减弱,不指数量。C项granted“允许”与本句主题无关。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4.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闲暇的时间更昂贵的上一段提及“富人开始更长时间工作”的观点。空格后说到“其一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是更高的工资使得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闲暇时间更昂贵,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”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这是对“富人工作更长时间”的解释,故选表原因的A项ex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la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na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tions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解释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5.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【答案】B解析：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上文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提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及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higher wages make leisure more expensive，高工资使得人们会由于休闲而失去挣钱的机会。因此，此处能导致人们放弃挣钱机会的前提条件是人们想要休闲。故选B项，take time off意为“休息、休假”。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6.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【答案】C解析：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本句是对上文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higher wages make leisure more expensive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的补充说明。此处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ave 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sen strongly与上文hig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er wag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s呼应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故选C项sa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lary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“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薪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金”。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7.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【答案】D解析：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此处需要一个名词对上旬所说现象进行总结。上句提及“顶层的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迅猛增长”，而“中层以下的则停滞不前或有所下降”。这是一种不平等”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故选D项in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equ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al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ty不平等"。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8.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下文提及“闲暇是一种荣誉勋章(a badge of honor)”和“闲暇是一种社会权力的标记(a sign of social power)”，其中honor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social power和uselessness and unemployment均为休闲在不同时期所能体现出的不同的“地位”。故选A项status地位。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9.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【答案】C解析：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下句的He argued that..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提示，此处是托斯丁.韦布伦给出的个人见解。选项中能与offer连用且表示某一种看法的只有C项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sb.'s take on...意为“某人对某事的看法”。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10.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【答案】B解析：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此处需要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一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个形容词与repetitive并列，表示富人不愿去做的工作类型。选项中能与repetitive"重复性的"平行的应为具有消极语义的B项dirty"肮脏的"。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11.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下句的Rat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er they engaged in “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x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l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it”提示富人们还是忙于某些事情的。因此，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ot后的形容词应为“忙于某事”的反义表达故选A项idle懒惰的。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12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【答案】D解析：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空格与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creative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并列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属于富人们所致力于的开拓类型的工作。因此，本题客案应选与“开拓性”相关的D项c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allenging“具有挑战性的”。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13.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【答案】B解析：此处需要一个与writing和charity并列的名词，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选项中能与此两者相关的只有B项de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b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ing"辩论”。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14.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【答案】C解析：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上一段讲到托斯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丁·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韦布伦18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9年提出“休闲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是一种荣誉勋章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”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的观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点，本段表达的是“工作给人们带来快乐”,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这是对韦布伦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观点的一种否定。选项中能与need连用表达这种“否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”的只有C项updating更新”。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15.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【答案】D解析：空格与intellectual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并列，表达发达经济体中工作的主要属性。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intellectual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强调的是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强调的是智力的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重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要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性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，与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此呼应的是D项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knowledge-intense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知识密集型的。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16.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本句fewer dull jobs和more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jobs中的fewer和more提示，此处是对du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 xml:space="preserve">ll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jobs和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jobs进行对比。结合空格后举的例子fashion design时尚设计、可知应选与dul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l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语义相反的A项glamorous有吸引力的。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17.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【答案】C解析：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上句提及“无趣的工作越来越少",由此推断出现在的工作更加有趣和具有新意。结合下句提及的“工作能提供乐趣”，可推断此处提及人们享受“开拓”的地点应为办公室,故选C项office。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18.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【答案】D解析：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上句提及，现在人们可以在工作中享受“开拓"(enjoy“exploit”), 即exploit是一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种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能使人获得快乐的活动。而过去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富人们engaged in“exploit”。故推断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过去富人们在休闲时所进行的探索活动是为了得到快乐。因此选具有“努力获得”语义的D项seek寻求。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19.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【答案】B解析：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本部分强调工作的重要性(work offer people pleasure)。相应地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休闲的积极意义已被取代。因此，下文提及休闲的意义时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应在具有积极语义的a sign of social power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社会权力的象征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前应加上表否定的短语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故选B项no longer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不再”。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20.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【答案】A解析：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由Instead可看出本句与前句是对比关系。前一句提到“休闲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一种社会权力的象征”。本句提及“相反，它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无用和失业”。“社会权力”与“无用、失业”相对，因此此处需要一个动词来代替is a sign of,故选A项symbolize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u w:val="none"/>
          <w:lang w:val="en-US" w:eastAsia="zh-CN"/>
        </w:rPr>
        <w:t>象征”。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ECA17"/>
    <w:multiLevelType w:val="singleLevel"/>
    <w:tmpl w:val="A88ECA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1384"/>
    <w:rsid w:val="2EE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2020-05-18T10:06:00Z</dcterms:created>
  <dc:creator>I羅</dc:creator>
  <cp:lastModifiedBy>I羅</cp:lastModifiedBy>
  <dcterms:modified xsi:type="dcterms:W3CDTF">2020-05-18T10:24:57Z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