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1.马斯洛提出的“需要层次理论”中，将（    ）判为人的最高心理需要。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A.审美需要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B.认知需要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C.自我实现需要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D.归属与爱的需要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答案C【解析】马斯洛提出的“需要层次理论”中，将自我实现需要判为人的最高心理需要。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2.壮壮为了童童手中的玩具而打他，壮壮的行为属于（    ）行为。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A.敌意性的攻击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B.工具性的攻击</w:t>
      </w:r>
      <w:r>
        <w:rPr>
          <w:rFonts w:asciiTheme="minorEastAsia" w:hAnsiTheme="minorEastAsia" w:cstheme="minorEastAsia" w:hint="eastAsia"/>
          <w:szCs w:val="21"/>
        </w:rPr>
        <w:tab/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C.目的性的攻击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D.意向性的攻击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答案B【解析】抢别人玩具是工具性的攻击。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3.幼儿对美的东西总喜欢动手摸一摸，看一看，听一听，闻一闻。这说明幼儿的审美感知（    ）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A.具有丰富的感受性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B.具有行动性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C.具有丰富的创造性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D.具有表面性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美本身具有形象性的特点，而幼儿一般通过感知、交往和操作活动得到美感。幼儿感知事物时，总喜欢看一看、听一听、闻一闻、摸一摸，甚至抱一抱、亲一亲，手舞足蹈。幼儿是在“活动”中感知美，而不是“静静地”品味美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4.儿童有不知足、不安全、忧虑、退缩、怀疑、不喜欢与同伴交往等特点是在（    ）教养方式下形成的。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A.放纵型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B.专制型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C.民主型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D.自由型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答案B【解析】在专制型家庭教养的方式下，儿童的自主性受到抑制，安全感得不到保护，也不喜欢与他人接触。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5.下列哪种方法不利于调节幼儿激动的情绪？（    ）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A.转移注意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B.大声斥责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C.冷处理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D.消退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幼儿的情绪常常处于激动状态，而且来势强烈，往往全身心都受到不可遏止的力量的支配。对于处在激动状态中的幼儿，成人不妨给他擦擦脸，安抚一下幼儿的情绪，也可以采取转移注意力、冷处理的方法缓解幼儿的激动情绪。切记不可斥责幼儿，以免增强幼儿的激动情绪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6.为儿童创设一个特定环境，让幼儿在其中自我疏导其身心的某些不平衡状态，这种教育方法是（    ）。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A.疏导法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B.排遣法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C.发泄法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D.环境体验法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答案C【解析】幼儿在特定环境中自我疏导身心中的某些不平衡状态，属于发泄法。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7.中班幼儿告状现象频繁，这主要是因为幼儿（    ）。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A.道德感的发展</w:t>
      </w:r>
      <w:r>
        <w:rPr>
          <w:rFonts w:asciiTheme="minorEastAsia" w:hAnsiTheme="minorEastAsia" w:cstheme="minorEastAsia" w:hint="eastAsia"/>
          <w:szCs w:val="21"/>
        </w:rPr>
        <w:tab/>
        <w:t>B.羞愧感的发展</w:t>
      </w:r>
      <w:r>
        <w:rPr>
          <w:rFonts w:asciiTheme="minorEastAsia" w:hAnsiTheme="minorEastAsia" w:cstheme="minorEastAsia" w:hint="eastAsia"/>
          <w:szCs w:val="21"/>
        </w:rPr>
        <w:tab/>
        <w:t>C.美感的发展</w:t>
      </w:r>
      <w:r>
        <w:rPr>
          <w:rFonts w:asciiTheme="minorEastAsia" w:hAnsiTheme="minorEastAsia" w:cstheme="minorEastAsia" w:hint="eastAsia"/>
          <w:szCs w:val="21"/>
        </w:rPr>
        <w:tab/>
        <w:t>D.理智感的发展</w:t>
      </w:r>
    </w:p>
    <w:p w:rsidR="000C5995" w:rsidRDefault="000C5995" w:rsidP="000C5995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答案A【解析】告状是道德感的体现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8.儿童的社会性发展的最高阶段是（    ）。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A.内化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B.模仿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C.再现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D.认同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答案A【解析】内化是社会性发展的最高阶段。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9.初步学会与他人合作、分享和谦让的年龄段是（    ）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A.托班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B.小班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C.中班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 xml:space="preserve">D.大班 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答案C【解析】中班儿童应初步学会与他人合作、分享和谦让</w:t>
      </w:r>
    </w:p>
    <w:p w:rsidR="000C5995" w:rsidRDefault="000C5995" w:rsidP="000C5995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0.婴幼儿的笑主要有以下类型：自发性的笑和（    ）。</w:t>
      </w:r>
      <w:r>
        <w:rPr>
          <w:rFonts w:asciiTheme="minorEastAsia" w:hAnsiTheme="minorEastAsia" w:hint="eastAsia"/>
          <w:szCs w:val="21"/>
        </w:rPr>
        <w:br/>
        <w:t>A.诱发性的笑</w:t>
      </w:r>
      <w:r>
        <w:rPr>
          <w:rFonts w:asciiTheme="minorEastAsia" w:hAnsiTheme="minorEastAsia" w:hint="eastAsia"/>
          <w:szCs w:val="21"/>
        </w:rPr>
        <w:tab/>
        <w:t>B.微笑</w:t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C.大笑</w:t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D.狂笑</w:t>
      </w:r>
    </w:p>
    <w:p w:rsidR="000C5995" w:rsidRDefault="000C5995" w:rsidP="000C5995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答案A【解析】笑是愉快情绪的表现，儿童的笑主要有以下类型：自发性的笑和诱发性的笑。诱发性的笑和自发性的笑不同，它是由外界刺激引起的，可以分为反射性的和社会性的两大类。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1.与儿童自我意识的真正出现相联系的是（    ）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A.言语的发展</w:t>
      </w:r>
      <w:r>
        <w:rPr>
          <w:rFonts w:asciiTheme="minorEastAsia" w:hAnsiTheme="minorEastAsia" w:cstheme="minorEastAsia" w:hint="eastAsia"/>
          <w:szCs w:val="21"/>
        </w:rPr>
        <w:tab/>
        <w:t>B.动作的发展</w:t>
      </w:r>
      <w:r>
        <w:rPr>
          <w:rFonts w:asciiTheme="minorEastAsia" w:hAnsiTheme="minorEastAsia" w:cstheme="minorEastAsia" w:hint="eastAsia"/>
          <w:szCs w:val="21"/>
        </w:rPr>
        <w:tab/>
        <w:t>C.情感的发展</w:t>
      </w:r>
      <w:r>
        <w:rPr>
          <w:rFonts w:asciiTheme="minorEastAsia" w:hAnsiTheme="minorEastAsia" w:cstheme="minorEastAsia" w:hint="eastAsia"/>
          <w:szCs w:val="21"/>
        </w:rPr>
        <w:tab/>
        <w:t>D.意志的发展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自我意识的真正出现是和儿童言语的发展相联系的。儿童在2、3岁的时候，掌握代名词“我”，是儿童自我意识萌芽的最重要标志。这个年龄的孩子经常说“我的”，开始不让别人动自己的东西。一段时间以后，孩子逐渐会较为准确地使用“我”这个词来表达自己的愿望，这时可以说儿童的自我意识就产生了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2.个性的（    ）指人与人之间没有完全相同的个性。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A.独特性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B.整体性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C.稳定性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D.社会性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答案A【解析】没有完全相同的个性是独特性的体现。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3.自我意识萌芽最重要的标志是（    ）。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A.会叫“妈妈”</w:t>
      </w:r>
      <w:r>
        <w:rPr>
          <w:rFonts w:asciiTheme="minorEastAsia" w:hAnsiTheme="minorEastAsia" w:cstheme="minorEastAsia" w:hint="eastAsia"/>
          <w:szCs w:val="21"/>
        </w:rPr>
        <w:tab/>
        <w:t>B.思维出现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C.学会评价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D.掌握代词“我”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答案D【解析】掌握代词“我”是自我意识萌芽的最重要的标志。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4.关于学前期儿童性格的形成和发展，不正确的说法是（    ）。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A.儿童的性格尚未表现出明显的个别差异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B.儿童性格的发展具有明显受情境制约的特点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C.学龄晚期开始，行为受内心制约，且习惯已经形成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D.学龄晚期阶段，性格的改造更加困难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答案A【解析】儿童的性格已经表现出明显的个别差异。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5.受到别人嘲笑而感到不愉快，对活动的成败感到恐惧、自豪、焦虑、害羞或惭愧，这种情感主要是与（    ）的联系。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A.思维活动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B.自我意识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C.想像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D.感知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答案B【解析】自豪感、焦虑、惭愧等主要与自我意识有关。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6.儿童坚持性发生明显质变的年龄约在（    ）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A.3—4岁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B.4—5岁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C.5—6岁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D.6岁以后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答案B【解析】4～5岁是儿童坚持性的关键年龄。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7.“因材施教”的教育原则是根据人身心发展的（    ）提出来的。</w:t>
      </w:r>
      <w:r>
        <w:rPr>
          <w:rFonts w:asciiTheme="minorEastAsia" w:hAnsiTheme="minorEastAsia" w:cstheme="minorEastAsia" w:hint="eastAsia"/>
          <w:szCs w:val="21"/>
        </w:rPr>
        <w:br/>
        <w:t>A.分化与互补的协调性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B.阶段性</w:t>
      </w:r>
      <w:r>
        <w:rPr>
          <w:rFonts w:asciiTheme="minorEastAsia" w:hAnsiTheme="minorEastAsia" w:cstheme="minorEastAsia" w:hint="eastAsia"/>
          <w:szCs w:val="21"/>
        </w:rPr>
        <w:br/>
        <w:t>C.不平衡性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D.个别差异性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答案D【解析】个体身心发展具有差异性，这种差异在不同层次上都存在，要求教育工作者在教育工作中发现并研究个体间的差异特征，做好因材施教工作。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8.（    ）的学前儿童具有明显的自我意识，知道把我和别人区分开来，并且开始学会使用代名词“我”。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A.1-2岁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B.2-3岁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C.3-4岁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D.4-5岁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答案B【解析】儿童在2-3岁的时候。掌握代名词“我”，是儿童自我意识萌芽的最重要标志。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1</w:t>
      </w:r>
      <w:r>
        <w:rPr>
          <w:rFonts w:asciiTheme="minorEastAsia" w:hAnsiTheme="minorEastAsia" w:cstheme="minorEastAsia" w:hint="eastAsia"/>
          <w:szCs w:val="21"/>
        </w:rPr>
        <w:t>9.两岁半的红红还不会自己吃饭，可偏要自己吃，不会穿衣，偏要自己穿。这反映了幼儿（    ）。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A.情绪的发展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B.动作的发展</w:t>
      </w:r>
      <w:r>
        <w:rPr>
          <w:rFonts w:asciiTheme="minorEastAsia" w:hAnsiTheme="minorEastAsia" w:cstheme="minorEastAsia" w:hint="eastAsia"/>
          <w:szCs w:val="21"/>
        </w:rPr>
        <w:tab/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C.自我意识的发展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D.认知的发展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答案C【解析】大约2岁左右，孩子出现自我意识的萌芽，其突出的表现在独立行动的愿望很强烈。题干描述的现象反映了幼儿自我意识的发展。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0.1929年美国心理学家格塞尔进行了“双生子爬楼梯”的实验，实验结果说明在儿童心理发展的过程中（    ）作用明显。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A.遗传因素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B.家庭因素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C.文化环境</w:t>
      </w:r>
      <w:r>
        <w:rPr>
          <w:rFonts w:asciiTheme="minorEastAsia" w:hAnsiTheme="minorEastAsia" w:cstheme="minorEastAsia" w:hint="eastAsia"/>
          <w:szCs w:val="21"/>
        </w:rPr>
        <w:tab/>
      </w:r>
      <w:r>
        <w:rPr>
          <w:rFonts w:asciiTheme="minorEastAsia" w:hAnsiTheme="minorEastAsia" w:cstheme="minorEastAsia" w:hint="eastAsia"/>
          <w:szCs w:val="21"/>
        </w:rPr>
        <w:tab/>
        <w:t>D.生理成熟</w:t>
      </w:r>
    </w:p>
    <w:p w:rsidR="000C5995" w:rsidRDefault="000C5995" w:rsidP="000C5995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答案D【解析】格塞尔的“双生子爬楼梯”实验说明生理成熟为儿童心理发展提供物质前提。</w:t>
      </w:r>
    </w:p>
    <w:p w:rsidR="00AF4AD1" w:rsidRPr="000C5995" w:rsidRDefault="00AF4AD1">
      <w:bookmarkStart w:id="0" w:name="_GoBack"/>
      <w:bookmarkEnd w:id="0"/>
    </w:p>
    <w:sectPr w:rsidR="00AF4AD1" w:rsidRPr="000C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44" w:rsidRDefault="005A2744" w:rsidP="000C5995">
      <w:r>
        <w:separator/>
      </w:r>
    </w:p>
  </w:endnote>
  <w:endnote w:type="continuationSeparator" w:id="0">
    <w:p w:rsidR="005A2744" w:rsidRDefault="005A2744" w:rsidP="000C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44" w:rsidRDefault="005A2744" w:rsidP="000C5995">
      <w:r>
        <w:separator/>
      </w:r>
    </w:p>
  </w:footnote>
  <w:footnote w:type="continuationSeparator" w:id="0">
    <w:p w:rsidR="005A2744" w:rsidRDefault="005A2744" w:rsidP="000C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AF"/>
    <w:rsid w:val="000C5995"/>
    <w:rsid w:val="005A2744"/>
    <w:rsid w:val="00AF4AD1"/>
    <w:rsid w:val="00D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F7C8"/>
  <w15:chartTrackingRefBased/>
  <w15:docId w15:val="{F477849F-BE33-4832-8A2F-39B0184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2</cp:revision>
  <dcterms:created xsi:type="dcterms:W3CDTF">2020-05-27T04:39:00Z</dcterms:created>
  <dcterms:modified xsi:type="dcterms:W3CDTF">2020-05-27T04:41:00Z</dcterms:modified>
</cp:coreProperties>
</file>