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1.儿童心理发展的速度是匀速均衡的。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2.教师在进行教学活动时要注意引起幼儿的兴趣，这符合了大脑皮质的优质原则。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3.先前学习的材料对识记和回忆后学习材料的干扰作用叫倒摄抑制。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4.大班幼儿要能有序、连贯，清楚地讲述一件事情。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5.幼儿园教师应秉持的基本理念是：师德为先、教育为本、能力为重、终身学习。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6.教学活动是幼儿园开展的最主要的活动。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7.在幼儿园的月计划中，教师制定的目标都属于中期目标。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8.幼儿园课程蕴含在环境、材料、活动和教师的行为中，潜移默化地对儿童起作用。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9.根据课程内容的组织是以客体为核心还是以主体为核心，或者说是以学科知识为核心还是以儿童的经验为核心来划分，可将幼儿园课程分为分科课程和综合课程。 （ ）</w:t>
      </w:r>
    </w:p>
    <w:p w:rsidR="004358AB"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10.“教师和幼儿一起猜谜语，教师说出谜面，让幼儿猜出谜底”属于规则性游戏。 （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1.人体中枢神经系统用来产生能量的营养素是（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A.碳水化合物分解成的葡萄糖 B.脂肪</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C.蛋白质 D.维生素</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2.政府和卫生部门把每年的（ ）作为“全国母乳喂养宣传日”。</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A.3 月 20 日 B.4 月 25 日 C.5 月 20 日 D.9 月 20 日</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3.联合国教科文组织于 1993 年提出的未来教育的四大基础支柱是（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A.学会生活、学会认知、学会工作、学会享受</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B.学会做事、学会学习、学会生活、学会合作</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C.学会做人、学会做事、学会学习、学会生存</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D.学会认知、学会做事、学会做人、学会共处</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4.把学前教育目标确定为促进儿童身体、情绪、智能和社会性全面发展的社会是（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A.工业社会初期 B.工业社会 C.现代社会初期 D.现代社会</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5.由于幼儿动手能力较差，在许多情况下教师需要发动家长，帮助制作装饰材料或收集可利用的废旧物品等。这体现了环境创设的（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A.一致性原则 B.幼儿参与性原则 C.开放性原则 D.经济性原则</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6.幼儿做值日生应从（ ）开始。</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A.小班 B.中班 C.小小班 D.大班</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7.《幼儿园教师专业标准（试行）》提出幼儿园教师应具备的通识性知识包括：自然科学和人文科学知识、中国教育基本情况、（ ）和现代信息技术知识。</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A.艺术欣赏与表现知识 B.幼儿保育和教育知识</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C.班级管理知识 D.幼儿发展知识</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lastRenderedPageBreak/>
        <w:t>8.儿童从会算“二个苹果加三个苹果等于五个苹果”，上升到“2+3=5”的思维变化，体现的发展趋势是（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A.从动作思维到形象思维 B.从形象思维到抽象思维</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C.从发散思维到辐合思维 D.从常规性思维到创造性思维</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9.成人按照预定目的，有意识地调节自己的行动，克服困难的心理过程称之为（ ）</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A.自我意识 B.性格 C.意志 D.情感</w:t>
      </w:r>
    </w:p>
    <w:p w:rsidR="00D47C4E" w:rsidRP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10.儿童在早期生活中，除亲子关系之外在同龄伙伴中建立的社会关系属于（ ）</w:t>
      </w:r>
    </w:p>
    <w:p w:rsidR="00D47C4E" w:rsidRDefault="00D47C4E" w:rsidP="00D47C4E">
      <w:pPr>
        <w:spacing w:line="220" w:lineRule="atLeast"/>
        <w:rPr>
          <w:rFonts w:asciiTheme="minorEastAsia" w:eastAsiaTheme="minorEastAsia" w:hAnsiTheme="minorEastAsia" w:hint="eastAsia"/>
          <w:sz w:val="20"/>
          <w:szCs w:val="20"/>
        </w:rPr>
      </w:pPr>
      <w:r w:rsidRPr="00D47C4E">
        <w:rPr>
          <w:rFonts w:asciiTheme="minorEastAsia" w:eastAsiaTheme="minorEastAsia" w:hAnsiTheme="minorEastAsia" w:hint="eastAsia"/>
          <w:sz w:val="20"/>
          <w:szCs w:val="20"/>
        </w:rPr>
        <w:t>A.交往关系 B.师生关系 C.同伴关系 D.一般关系</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一、判断题</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1.答案×【解析】学前儿童心理发展不是等速前进的。学前儿童心理发展的不均衡性体现在下列方面：(1)不同阶段发展的不均衡；(2)不同方面的发展不均衡；(3)不同儿童心理发展的不均衡。</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2.答案×【解析】是优势原则，不是优质原则。大脑皮质活动的特性：①优势原则②镶嵌式原则③动力定型原则</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3.答案×【解析】前摄抑制是指先前学习过的材料对保持和回忆后学习的材料的干扰作用。倒摄抑制是指后学习的材料对保持和回忆先学习的材料的干扰作用。</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4.答案√【解析】在“愿意讲话并能清楚地表达”方面，小班幼儿要“愿意表达自己的需要和想法”，必要时能配以手势动作，中班幼儿能“基本完整地讲述自己的所见所闻和经历的事情”，大班幼儿要“有序、连贯、清楚地讲述一件事情”。</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5.答案×【解析】《幼儿园教师专业标准（试行）》中提出的基本理念为：“师德为先、幼儿为本、能力为重、终身学习”。</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6.答案×【解析】游戏是幼儿园开展的最主要的活动。</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7.答案×【解析】月计划中,教师制定的目标属于近期阶段目标,中期目标是指学期目标</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8.答案√【解析】这是幼儿园课程的潜在性。从本质上讲，幼儿园教育是有目的、有计划的教育过程，幼儿园课程也有明确的课程目标和基本的学习领域，但是由于儿童身心发展和学习的特点，使得幼儿园课程不是体现在课表、教材、课堂中，而是体现在生活、游戏和其他儿童喜闻乐见的活动形式中。也就是说，幼儿园课程蕴含在环境、材料、活动和教师的行为中，潜移默化地对儿童起作用。</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9.答案×【解析】根据课程内容的组织是以客体为核心还是以主体为核心，或者说是以学科知识为核心还是以儿童的经验为核心来划分，可将幼儿园课程分为学科课程与经验课程。按课程内容的属性划分，课程可以划分为分科课程和综合课程两大类。</w:t>
      </w:r>
    </w:p>
    <w:p w:rsid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10.答案√【解析】“教师和幼儿一起猜谜语，教师说出谜面，让幼儿猜出谜底。”属于智力游戏，智力游戏是规则性游戏的一种。</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二、单项选择题</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1.答案 A【解析】葡萄糖能供给神经系统活动所需的热能。</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2.答案 C【解析】1990 年 5 月 10 日卫生部决定，将每年的 5 月 20 日作为全国母乳喂养宣传日。</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lastRenderedPageBreak/>
        <w:t>3.答案 D【解析】联合国教科文组织提出了未来教育的四大支柱:"学会认知、学会做事、学会共同生活、学会生存。"即在教学中更重视对学习方法的指导,切实提高学生的学习素质和学习能力,使学生有较强的获取知识、更新知识的能力。</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4.答案 D【解析】学前教育的目标，在不同社会发展阶段中，经历如下变化：①工业社会初期，主要为工作的母亲照管儿童；②工业社会，不限于看护儿童，对儿童施行促进其身心发展的教育；③现代社会初期，以发展儿童智力为中心；④现代社会（20 世纪 80 年代以后），促进儿童身体、情绪、智能和社会性的全面发展。</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5.答案 D【解析】经济性原则是指创设幼儿园环境应考虑不同地区、不同条件园所的实际情况，做到因地制宜、因陋就简。这要求做到：（1）利用自然优势，就地取材；（2）利用废旧材料，一物多用。</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6.答案 B【解析】教师要有计划地组织中、大班幼儿参加活动室的清洁工作，如擦桌椅、整理玩具、整理图书、照料自然角、记观察日记等。</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7.答案 A【解析】《幼儿园教师专业标准（试行）》的专业知识重点“通识性知识”规定幼儿教师“具有一定的自然科学和人文社会科学知识，了解中国教育基本情况，具有相应的艺术欣赏与表现知识，具有一定的现代信息技术知识。”</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8.答案 B【解析】“二个苹果加三个苹果等于五个苹果”通过具体的苹果形象来帮助学习加减法属于具体形象思维；“2+3=5”具体的抽象数字和公式计算属于抽象逻辑思维。</w:t>
      </w:r>
    </w:p>
    <w:p w:rsidR="001C69DD" w:rsidRPr="001C69DD"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9.答案 C【解析】意志行动是一种特殊的有意行动，其特点不仅在于从自觉意识到行动目的和行动过程，而且在于努力克服前进中的困难。</w:t>
      </w:r>
    </w:p>
    <w:p w:rsidR="001C69DD" w:rsidRPr="00D47C4E" w:rsidRDefault="001C69DD" w:rsidP="001C69DD">
      <w:pPr>
        <w:spacing w:line="220" w:lineRule="atLeast"/>
        <w:rPr>
          <w:rFonts w:asciiTheme="minorEastAsia" w:eastAsiaTheme="minorEastAsia" w:hAnsiTheme="minorEastAsia" w:hint="eastAsia"/>
          <w:sz w:val="20"/>
          <w:szCs w:val="20"/>
        </w:rPr>
      </w:pPr>
      <w:r w:rsidRPr="001C69DD">
        <w:rPr>
          <w:rFonts w:asciiTheme="minorEastAsia" w:eastAsiaTheme="minorEastAsia" w:hAnsiTheme="minorEastAsia" w:hint="eastAsia"/>
          <w:sz w:val="20"/>
          <w:szCs w:val="20"/>
        </w:rPr>
        <w:t>10.答案 C【解析】同伴关系是年龄相同或相近的幼儿之间的一种共同活动并相互协作的社会关系。</w:t>
      </w:r>
    </w:p>
    <w:sectPr w:rsidR="001C69DD" w:rsidRPr="00D47C4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C69DD"/>
    <w:rsid w:val="00323B43"/>
    <w:rsid w:val="003D37D8"/>
    <w:rsid w:val="003D47CC"/>
    <w:rsid w:val="00426133"/>
    <w:rsid w:val="004358AB"/>
    <w:rsid w:val="004A7A92"/>
    <w:rsid w:val="007D29BF"/>
    <w:rsid w:val="008B7726"/>
    <w:rsid w:val="009C6986"/>
    <w:rsid w:val="00C02D30"/>
    <w:rsid w:val="00D31D50"/>
    <w:rsid w:val="00D47C4E"/>
    <w:rsid w:val="00DC5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9</cp:revision>
  <dcterms:created xsi:type="dcterms:W3CDTF">2008-09-11T17:20:00Z</dcterms:created>
  <dcterms:modified xsi:type="dcterms:W3CDTF">2020-06-02T05:58:00Z</dcterms:modified>
</cp:coreProperties>
</file>